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A416" w14:textId="4F5523B2" w:rsidR="00A258DD" w:rsidRPr="00687B8D" w:rsidRDefault="00974613" w:rsidP="0056535D">
      <w:pPr>
        <w:spacing w:after="1080"/>
        <w:rPr>
          <w:sz w:val="28"/>
          <w:szCs w:val="28"/>
        </w:rPr>
      </w:pPr>
      <w:r w:rsidRPr="0097461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C39D62" wp14:editId="39797332">
            <wp:simplePos x="0" y="0"/>
            <wp:positionH relativeFrom="page">
              <wp:posOffset>-87630</wp:posOffset>
            </wp:positionH>
            <wp:positionV relativeFrom="page">
              <wp:posOffset>-7620</wp:posOffset>
            </wp:positionV>
            <wp:extent cx="7654290" cy="10774680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AA53A" w14:textId="77777777" w:rsidR="00480384" w:rsidRPr="00277610" w:rsidRDefault="00480384" w:rsidP="00480384">
      <w:pPr>
        <w:pStyle w:val="Nagwek11"/>
        <w:spacing w:before="120" w:after="120"/>
        <w:jc w:val="center"/>
        <w:rPr>
          <w:color w:val="000000"/>
          <w:sz w:val="24"/>
          <w:szCs w:val="24"/>
        </w:rPr>
      </w:pPr>
      <w:r>
        <w:rPr>
          <w:sz w:val="28"/>
        </w:rPr>
        <w:t>Opis stosowanych środków technicznych i organizacyjnych</w:t>
      </w:r>
    </w:p>
    <w:p w14:paraId="16F1759E" w14:textId="77777777" w:rsidR="00480384" w:rsidRPr="00277610" w:rsidRDefault="00480384" w:rsidP="00480384">
      <w:pPr>
        <w:pStyle w:val="Nagwek11"/>
        <w:spacing w:before="0" w:after="0"/>
        <w:jc w:val="center"/>
        <w:rPr>
          <w:color w:val="000000"/>
          <w:sz w:val="24"/>
          <w:szCs w:val="24"/>
        </w:rPr>
      </w:pPr>
    </w:p>
    <w:p w14:paraId="4839F62E" w14:textId="77777777" w:rsidR="00480384" w:rsidRDefault="00480384" w:rsidP="00480384">
      <w:pPr>
        <w:pStyle w:val="Tekstpodstawowy"/>
        <w:jc w:val="both"/>
        <w:rPr>
          <w:rFonts w:eastAsia="Arial" w:cs="Tahoma"/>
          <w:kern w:val="1"/>
          <w:sz w:val="24"/>
          <w:szCs w:val="24"/>
        </w:rPr>
      </w:pPr>
      <w:r>
        <w:rPr>
          <w:b/>
          <w:bCs/>
          <w:u w:val="single"/>
        </w:rPr>
        <w:t>A. Środki ochrony fizycznej</w:t>
      </w:r>
    </w:p>
    <w:p w14:paraId="72A61CFF" w14:textId="77777777" w:rsidR="00480384" w:rsidRDefault="00480384" w:rsidP="00480384">
      <w:pPr>
        <w:pStyle w:val="Tekstpodstawowy"/>
        <w:widowControl w:val="0"/>
        <w:numPr>
          <w:ilvl w:val="0"/>
          <w:numId w:val="1"/>
        </w:numPr>
        <w:spacing w:after="120" w:line="240" w:lineRule="auto"/>
        <w:jc w:val="both"/>
        <w:rPr>
          <w:rFonts w:eastAsia="Arial" w:cs="Tahoma"/>
          <w:kern w:val="1"/>
          <w:sz w:val="24"/>
          <w:szCs w:val="24"/>
        </w:rPr>
      </w:pPr>
      <w:r>
        <w:rPr>
          <w:rFonts w:eastAsia="Arial" w:cs="Tahoma"/>
          <w:kern w:val="1"/>
          <w:sz w:val="24"/>
          <w:szCs w:val="24"/>
        </w:rPr>
        <w:t>Zbiory danych osobowych przechowywane są w pomieszczeniach zabezpieczonych drzwiami zwykłymi.</w:t>
      </w:r>
    </w:p>
    <w:p w14:paraId="69B35E1E" w14:textId="77777777" w:rsidR="00480384" w:rsidRDefault="00480384" w:rsidP="00480384">
      <w:pPr>
        <w:pStyle w:val="Tekstpodstawowy"/>
        <w:widowControl w:val="0"/>
        <w:numPr>
          <w:ilvl w:val="0"/>
          <w:numId w:val="1"/>
        </w:numPr>
        <w:spacing w:after="0" w:line="240" w:lineRule="auto"/>
        <w:jc w:val="both"/>
        <w:rPr>
          <w:rFonts w:eastAsia="Arial" w:cs="Tahoma"/>
          <w:kern w:val="1"/>
          <w:sz w:val="24"/>
          <w:szCs w:val="24"/>
        </w:rPr>
      </w:pPr>
      <w:r>
        <w:rPr>
          <w:rFonts w:eastAsia="Arial" w:cs="Tahoma"/>
          <w:kern w:val="1"/>
          <w:sz w:val="24"/>
          <w:szCs w:val="24"/>
        </w:rPr>
        <w:t>Zbiory danych osobowych w formie papierowej przechowywane są w zamkniętych niemetalowych szafach.</w:t>
      </w:r>
    </w:p>
    <w:p w14:paraId="212E8BED" w14:textId="77777777" w:rsidR="00480384" w:rsidRDefault="00480384" w:rsidP="00480384">
      <w:pPr>
        <w:pStyle w:val="Tekstpodstawowy"/>
        <w:widowControl w:val="0"/>
        <w:spacing w:after="0"/>
        <w:jc w:val="both"/>
        <w:rPr>
          <w:rFonts w:eastAsia="Arial" w:cs="Tahoma"/>
          <w:b/>
          <w:bCs/>
          <w:kern w:val="1"/>
          <w:sz w:val="24"/>
          <w:szCs w:val="24"/>
        </w:rPr>
      </w:pPr>
    </w:p>
    <w:p w14:paraId="11BAD393" w14:textId="77777777" w:rsidR="00480384" w:rsidRDefault="00480384" w:rsidP="00480384">
      <w:pPr>
        <w:pStyle w:val="Tekstpodstawowy"/>
        <w:widowControl w:val="0"/>
        <w:jc w:val="both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B. Środki sprzętowe infrastruktury informatycznej i telekomunikacyjnej</w:t>
      </w:r>
    </w:p>
    <w:p w14:paraId="47536506" w14:textId="77777777" w:rsidR="00480384" w:rsidRDefault="00480384" w:rsidP="00480384">
      <w:pPr>
        <w:pStyle w:val="Tekstpodstawowy"/>
        <w:widowControl w:val="0"/>
        <w:numPr>
          <w:ilvl w:val="0"/>
          <w:numId w:val="2"/>
        </w:numPr>
        <w:spacing w:after="120" w:line="240" w:lineRule="auto"/>
        <w:jc w:val="both"/>
        <w:rPr>
          <w:rFonts w:eastAsia="Arial" w:cs="Tahoma"/>
          <w:kern w:val="1"/>
          <w:sz w:val="24"/>
          <w:szCs w:val="24"/>
        </w:rPr>
      </w:pPr>
      <w:r>
        <w:rPr>
          <w:rFonts w:eastAsia="Arial" w:cs="Tahoma"/>
          <w:kern w:val="1"/>
          <w:sz w:val="24"/>
          <w:szCs w:val="24"/>
        </w:rPr>
        <w:t>Komputery służące do przetwarzania danych osobowych są zabezpieczone hasłami, a dostęp mają do nich wyłącznie osoby upoważnione do przetwarzania danych osobowych.</w:t>
      </w:r>
    </w:p>
    <w:p w14:paraId="655780FA" w14:textId="77777777" w:rsidR="00480384" w:rsidRPr="00480384" w:rsidRDefault="00480384" w:rsidP="00480384">
      <w:pPr>
        <w:pStyle w:val="Tekstpodstawowy"/>
        <w:widowControl w:val="0"/>
        <w:spacing w:after="120" w:line="240" w:lineRule="auto"/>
        <w:ind w:left="720"/>
        <w:jc w:val="both"/>
        <w:rPr>
          <w:rFonts w:eastAsia="Arial" w:cs="Tahoma"/>
          <w:kern w:val="1"/>
          <w:sz w:val="24"/>
          <w:szCs w:val="24"/>
        </w:rPr>
      </w:pPr>
    </w:p>
    <w:p w14:paraId="68FBE2F1" w14:textId="09BE0C65" w:rsidR="00480384" w:rsidRDefault="00480384" w:rsidP="00480384">
      <w:pPr>
        <w:widowControl w:val="0"/>
        <w:jc w:val="both"/>
        <w:rPr>
          <w:rFonts w:eastAsia="Arial" w:cs="Tahoma"/>
          <w:kern w:val="1"/>
          <w:sz w:val="24"/>
          <w:szCs w:val="24"/>
        </w:rPr>
      </w:pPr>
      <w:r>
        <w:rPr>
          <w:b/>
          <w:bCs/>
          <w:i/>
          <w:iCs/>
          <w:u w:val="single"/>
        </w:rPr>
        <w:t xml:space="preserve">Zasady korzystania z </w:t>
      </w:r>
      <w:r w:rsidR="00277610">
        <w:rPr>
          <w:b/>
          <w:bCs/>
          <w:i/>
          <w:iCs/>
          <w:u w:val="single"/>
        </w:rPr>
        <w:t>urządzeń</w:t>
      </w:r>
      <w:r>
        <w:rPr>
          <w:b/>
          <w:bCs/>
          <w:i/>
          <w:iCs/>
          <w:u w:val="single"/>
        </w:rPr>
        <w:t>, na których przetwarzane są dane osobowe</w:t>
      </w:r>
    </w:p>
    <w:p w14:paraId="223E1583" w14:textId="35BA7955" w:rsidR="00480384" w:rsidRDefault="0017144D" w:rsidP="00277610">
      <w:pPr>
        <w:pStyle w:val="Tekstpodstawowy"/>
        <w:widowControl w:val="0"/>
        <w:spacing w:after="120" w:line="240" w:lineRule="auto"/>
        <w:jc w:val="both"/>
        <w:rPr>
          <w:rFonts w:eastAsia="Arial" w:cs="Tahoma"/>
          <w:kern w:val="1"/>
          <w:sz w:val="24"/>
          <w:szCs w:val="24"/>
        </w:rPr>
      </w:pPr>
      <w:r>
        <w:rPr>
          <w:rFonts w:eastAsia="Arial" w:cs="Tahoma"/>
          <w:kern w:val="1"/>
          <w:sz w:val="24"/>
          <w:szCs w:val="24"/>
        </w:rPr>
        <w:t>W</w:t>
      </w:r>
      <w:r w:rsidR="00480384">
        <w:rPr>
          <w:rFonts w:eastAsia="Arial" w:cs="Tahoma"/>
          <w:kern w:val="1"/>
          <w:sz w:val="24"/>
          <w:szCs w:val="24"/>
        </w:rPr>
        <w:t>ykorzystywany jest akumulator pozwalający na bezawaryjną pracę po zaistnieniu awarii zasilania, co stanowi ochronę systemów informatycznych służących do przetwarzania danych osobowych.</w:t>
      </w:r>
    </w:p>
    <w:p w14:paraId="2A23C861" w14:textId="77777777" w:rsidR="00480384" w:rsidRDefault="00480384" w:rsidP="00480384">
      <w:pPr>
        <w:pStyle w:val="Tekstpodstawowy"/>
        <w:widowControl w:val="0"/>
        <w:spacing w:after="0"/>
        <w:jc w:val="both"/>
        <w:rPr>
          <w:rFonts w:eastAsia="Arial" w:cs="Tahoma"/>
          <w:b/>
          <w:bCs/>
          <w:kern w:val="1"/>
          <w:sz w:val="24"/>
          <w:szCs w:val="24"/>
        </w:rPr>
      </w:pPr>
    </w:p>
    <w:p w14:paraId="39CAEDB5" w14:textId="77777777" w:rsidR="00480384" w:rsidRDefault="00480384" w:rsidP="00480384">
      <w:pPr>
        <w:widowControl w:val="0"/>
        <w:jc w:val="both"/>
      </w:pPr>
      <w:r>
        <w:rPr>
          <w:rFonts w:eastAsia="Arial" w:cs="Tahoma"/>
          <w:b/>
          <w:bCs/>
          <w:kern w:val="1"/>
          <w:sz w:val="24"/>
          <w:szCs w:val="24"/>
          <w:u w:val="single"/>
        </w:rPr>
        <w:t>C. Środki organizacyjne</w:t>
      </w:r>
    </w:p>
    <w:p w14:paraId="390E02A2" w14:textId="77777777" w:rsidR="00480384" w:rsidRPr="00480384" w:rsidRDefault="00480384" w:rsidP="00480384">
      <w:pPr>
        <w:pStyle w:val="Tekstpodstawowy"/>
        <w:widowControl w:val="0"/>
        <w:numPr>
          <w:ilvl w:val="0"/>
          <w:numId w:val="6"/>
        </w:numPr>
        <w:spacing w:after="120" w:line="240" w:lineRule="auto"/>
        <w:jc w:val="both"/>
        <w:rPr>
          <w:rFonts w:eastAsia="Arial" w:cs="Tahoma"/>
          <w:kern w:val="1"/>
          <w:sz w:val="24"/>
          <w:szCs w:val="24"/>
        </w:rPr>
      </w:pPr>
      <w:r w:rsidRPr="00480384">
        <w:rPr>
          <w:sz w:val="24"/>
          <w:szCs w:val="24"/>
        </w:rPr>
        <w:t>Do przetwarzania danych osobowych dopuszczono wyłącznie osoby posiadające upoważnienie nad</w:t>
      </w:r>
      <w:r w:rsidRPr="00480384">
        <w:rPr>
          <w:rFonts w:eastAsia="Arial" w:cs="Tahoma"/>
          <w:kern w:val="1"/>
          <w:sz w:val="24"/>
          <w:szCs w:val="24"/>
        </w:rPr>
        <w:t xml:space="preserve">ane przez </w:t>
      </w:r>
      <w:r w:rsidRPr="00277610">
        <w:rPr>
          <w:rFonts w:eastAsia="Arial" w:cs="Tahoma"/>
          <w:kern w:val="1"/>
          <w:sz w:val="24"/>
          <w:szCs w:val="24"/>
        </w:rPr>
        <w:t>Administratora</w:t>
      </w:r>
      <w:r w:rsidRPr="00480384">
        <w:rPr>
          <w:rFonts w:eastAsia="Arial" w:cs="Tahoma"/>
          <w:kern w:val="1"/>
          <w:sz w:val="24"/>
          <w:szCs w:val="24"/>
        </w:rPr>
        <w:t xml:space="preserve"> Danych Osobowych.</w:t>
      </w:r>
    </w:p>
    <w:p w14:paraId="6987DE6F" w14:textId="77777777" w:rsidR="00480384" w:rsidRDefault="00480384" w:rsidP="00480384">
      <w:pPr>
        <w:pStyle w:val="Tekstpodstawowy"/>
        <w:widowControl w:val="0"/>
        <w:numPr>
          <w:ilvl w:val="0"/>
          <w:numId w:val="6"/>
        </w:numPr>
        <w:spacing w:after="0" w:line="240" w:lineRule="auto"/>
        <w:jc w:val="both"/>
        <w:rPr>
          <w:rFonts w:eastAsia="Arial" w:cs="Tahoma"/>
          <w:b/>
          <w:bCs/>
          <w:kern w:val="1"/>
          <w:sz w:val="24"/>
          <w:szCs w:val="24"/>
        </w:rPr>
      </w:pPr>
      <w:r w:rsidRPr="00480384">
        <w:rPr>
          <w:rFonts w:eastAsia="Arial" w:cs="Tahoma"/>
          <w:kern w:val="1"/>
          <w:sz w:val="24"/>
          <w:szCs w:val="24"/>
        </w:rPr>
        <w:t>Prowadzona</w:t>
      </w:r>
      <w:r>
        <w:rPr>
          <w:rFonts w:eastAsia="Arial" w:cs="Tahoma"/>
          <w:kern w:val="1"/>
          <w:sz w:val="24"/>
          <w:szCs w:val="24"/>
        </w:rPr>
        <w:t xml:space="preserve"> jest ewidencja osób upoważnionych do przetwarzania danych osobowych.</w:t>
      </w:r>
    </w:p>
    <w:p w14:paraId="1C6D4382" w14:textId="77777777" w:rsidR="00BD2F37" w:rsidRPr="00687B8D" w:rsidRDefault="00BD2F37" w:rsidP="00480384">
      <w:pPr>
        <w:rPr>
          <w:sz w:val="28"/>
          <w:szCs w:val="28"/>
        </w:rPr>
      </w:pPr>
    </w:p>
    <w:sectPr w:rsidR="00BD2F37" w:rsidRPr="00687B8D" w:rsidSect="00A258D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FF57" w14:textId="77777777" w:rsidR="004C067D" w:rsidRDefault="004C067D" w:rsidP="00A258DD">
      <w:pPr>
        <w:spacing w:after="0" w:line="240" w:lineRule="auto"/>
      </w:pPr>
      <w:r>
        <w:separator/>
      </w:r>
    </w:p>
  </w:endnote>
  <w:endnote w:type="continuationSeparator" w:id="0">
    <w:p w14:paraId="72D0F367" w14:textId="77777777" w:rsidR="004C067D" w:rsidRDefault="004C067D" w:rsidP="00A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4898"/>
      <w:docPartObj>
        <w:docPartGallery w:val="Page Numbers (Bottom of Page)"/>
        <w:docPartUnique/>
      </w:docPartObj>
    </w:sdtPr>
    <w:sdtEndPr/>
    <w:sdtContent>
      <w:p w14:paraId="1FA8D7A0" w14:textId="77777777" w:rsidR="00E33FF6" w:rsidRDefault="00F10E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64E5D4" w14:textId="77777777" w:rsidR="00E33FF6" w:rsidRDefault="00E33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4897"/>
      <w:docPartObj>
        <w:docPartGallery w:val="Page Numbers (Bottom of Page)"/>
        <w:docPartUnique/>
      </w:docPartObj>
    </w:sdtPr>
    <w:sdtEndPr/>
    <w:sdtContent>
      <w:p w14:paraId="781E52A7" w14:textId="77777777" w:rsidR="00E33FF6" w:rsidRDefault="00F10E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5D73D" w14:textId="77777777" w:rsidR="00E33FF6" w:rsidRDefault="00E33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FBCA" w14:textId="77777777" w:rsidR="004C067D" w:rsidRDefault="004C067D" w:rsidP="00A258DD">
      <w:pPr>
        <w:spacing w:after="0" w:line="240" w:lineRule="auto"/>
      </w:pPr>
      <w:r>
        <w:separator/>
      </w:r>
    </w:p>
  </w:footnote>
  <w:footnote w:type="continuationSeparator" w:id="0">
    <w:p w14:paraId="310BA3D7" w14:textId="77777777" w:rsidR="004C067D" w:rsidRDefault="004C067D" w:rsidP="00A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8971" w14:textId="77777777" w:rsidR="00A258DD" w:rsidRDefault="00A258D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2C2957" wp14:editId="323ACFF0">
          <wp:simplePos x="0" y="0"/>
          <wp:positionH relativeFrom="page">
            <wp:posOffset>-285750</wp:posOffset>
          </wp:positionH>
          <wp:positionV relativeFrom="page">
            <wp:posOffset>76200</wp:posOffset>
          </wp:positionV>
          <wp:extent cx="7559675" cy="10690860"/>
          <wp:effectExtent l="1905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E522F4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5222389F"/>
    <w:multiLevelType w:val="multilevel"/>
    <w:tmpl w:val="B4E2B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DD"/>
    <w:rsid w:val="00083A63"/>
    <w:rsid w:val="000D1EDD"/>
    <w:rsid w:val="000F286E"/>
    <w:rsid w:val="0017144D"/>
    <w:rsid w:val="0017439F"/>
    <w:rsid w:val="00277610"/>
    <w:rsid w:val="002A4CDE"/>
    <w:rsid w:val="00401CA3"/>
    <w:rsid w:val="00411788"/>
    <w:rsid w:val="00426C4D"/>
    <w:rsid w:val="00480384"/>
    <w:rsid w:val="004B1FBE"/>
    <w:rsid w:val="004B6C0D"/>
    <w:rsid w:val="004C067D"/>
    <w:rsid w:val="0056535D"/>
    <w:rsid w:val="005E1FB9"/>
    <w:rsid w:val="005E5419"/>
    <w:rsid w:val="006377F8"/>
    <w:rsid w:val="00687B8D"/>
    <w:rsid w:val="0072798D"/>
    <w:rsid w:val="00764273"/>
    <w:rsid w:val="00776DB8"/>
    <w:rsid w:val="00784D87"/>
    <w:rsid w:val="00791534"/>
    <w:rsid w:val="008356CB"/>
    <w:rsid w:val="00852020"/>
    <w:rsid w:val="008F2E7D"/>
    <w:rsid w:val="00964A74"/>
    <w:rsid w:val="00974613"/>
    <w:rsid w:val="009767D8"/>
    <w:rsid w:val="009B07B4"/>
    <w:rsid w:val="009E15B8"/>
    <w:rsid w:val="00A230F1"/>
    <w:rsid w:val="00A255D9"/>
    <w:rsid w:val="00A258DD"/>
    <w:rsid w:val="00A63930"/>
    <w:rsid w:val="00A93C4D"/>
    <w:rsid w:val="00A95D5E"/>
    <w:rsid w:val="00AA3460"/>
    <w:rsid w:val="00B17E70"/>
    <w:rsid w:val="00BD2F37"/>
    <w:rsid w:val="00BF12B7"/>
    <w:rsid w:val="00C202FC"/>
    <w:rsid w:val="00CA2587"/>
    <w:rsid w:val="00CD11B3"/>
    <w:rsid w:val="00D30A24"/>
    <w:rsid w:val="00DE4D8B"/>
    <w:rsid w:val="00E17845"/>
    <w:rsid w:val="00E33FF6"/>
    <w:rsid w:val="00ED5EAB"/>
    <w:rsid w:val="00F10E8F"/>
    <w:rsid w:val="00F7447B"/>
    <w:rsid w:val="00F7512F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7574"/>
  <w15:docId w15:val="{89C06C40-09CA-4A72-A470-CC50758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DD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8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845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845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845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D"/>
    <w:rPr>
      <w:lang w:val="pl-PL"/>
    </w:rPr>
  </w:style>
  <w:style w:type="paragraph" w:customStyle="1" w:styleId="Standard">
    <w:name w:val="Standard"/>
    <w:rsid w:val="00784D87"/>
    <w:pPr>
      <w:suppressAutoHyphens/>
      <w:autoSpaceDN w:val="0"/>
      <w:spacing w:after="0" w:line="360" w:lineRule="auto"/>
      <w:jc w:val="both"/>
      <w:textAlignment w:val="baseline"/>
    </w:pPr>
    <w:rPr>
      <w:rFonts w:ascii="Georgia" w:eastAsia="Calibri" w:hAnsi="Georgia" w:cs="Times New Roman"/>
      <w:sz w:val="24"/>
      <w:lang w:val="pl-PL"/>
    </w:rPr>
  </w:style>
  <w:style w:type="paragraph" w:styleId="Tekstpodstawowy">
    <w:name w:val="Body Text"/>
    <w:basedOn w:val="Normalny"/>
    <w:link w:val="TekstpodstawowyZnak"/>
    <w:rsid w:val="0048038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038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Nagwek11">
    <w:name w:val="Nagłówek 11"/>
    <w:next w:val="Normalny"/>
    <w:rsid w:val="00480384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A925-BDF3-4FAF-8914-A5798E7A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Brauła Joanna</cp:lastModifiedBy>
  <cp:revision>4</cp:revision>
  <cp:lastPrinted>2020-02-13T08:12:00Z</cp:lastPrinted>
  <dcterms:created xsi:type="dcterms:W3CDTF">2021-01-27T17:36:00Z</dcterms:created>
  <dcterms:modified xsi:type="dcterms:W3CDTF">2021-01-27T18:34:00Z</dcterms:modified>
</cp:coreProperties>
</file>