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DD" w:rsidRPr="00687B8D" w:rsidRDefault="00974613" w:rsidP="0056535D">
      <w:pPr>
        <w:spacing w:after="1080"/>
        <w:rPr>
          <w:sz w:val="28"/>
          <w:szCs w:val="28"/>
        </w:rPr>
      </w:pPr>
      <w:r w:rsidRPr="00974613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-87630</wp:posOffset>
            </wp:positionH>
            <wp:positionV relativeFrom="page">
              <wp:posOffset>-7620</wp:posOffset>
            </wp:positionV>
            <wp:extent cx="7654290" cy="10774680"/>
            <wp:effectExtent l="1905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290" cy="1077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F83" w:rsidRPr="00787F6E" w:rsidRDefault="00642F83" w:rsidP="00642F83">
      <w:pPr>
        <w:pStyle w:val="Nagwek1"/>
        <w:jc w:val="center"/>
        <w:rPr>
          <w:rFonts w:asciiTheme="majorBidi" w:hAnsiTheme="majorBidi"/>
        </w:rPr>
      </w:pPr>
      <w:bookmarkStart w:id="0" w:name="_Toc503450682"/>
      <w:bookmarkStart w:id="1" w:name="_Toc526364321"/>
      <w:bookmarkStart w:id="2" w:name="_Toc526491496"/>
      <w:r w:rsidRPr="00787F6E">
        <w:rPr>
          <w:rFonts w:asciiTheme="majorBidi" w:hAnsiTheme="majorBidi"/>
        </w:rPr>
        <w:t xml:space="preserve">Instrukcja </w:t>
      </w:r>
      <w:bookmarkEnd w:id="0"/>
      <w:r w:rsidRPr="00787F6E">
        <w:rPr>
          <w:rFonts w:asciiTheme="majorBidi" w:hAnsiTheme="majorBidi"/>
        </w:rPr>
        <w:t>postępowania z incydentami bezpieczeństwa</w:t>
      </w:r>
      <w:bookmarkEnd w:id="1"/>
      <w:bookmarkEnd w:id="2"/>
    </w:p>
    <w:p w:rsidR="00642F83" w:rsidRPr="00787F6E" w:rsidRDefault="00642F83" w:rsidP="00642F83">
      <w:pPr>
        <w:pStyle w:val="Bezodstpw"/>
        <w:rPr>
          <w:rFonts w:asciiTheme="majorBidi" w:hAnsiTheme="majorBidi" w:cstheme="majorBidi"/>
        </w:rPr>
      </w:pPr>
      <w:r w:rsidRPr="00787F6E">
        <w:rPr>
          <w:rFonts w:asciiTheme="majorBidi" w:hAnsiTheme="majorBidi" w:cstheme="majorBidi"/>
        </w:rPr>
        <w:t xml:space="preserve">Instrukcja postępowania w sytuacji naruszenia bezpieczeństwa danych osobowych. </w:t>
      </w:r>
    </w:p>
    <w:p w:rsidR="00642F83" w:rsidRPr="00787F6E" w:rsidRDefault="00642F83" w:rsidP="00642F83">
      <w:pPr>
        <w:pStyle w:val="Nagwek2"/>
        <w:keepNext w:val="0"/>
        <w:keepLines w:val="0"/>
        <w:spacing w:before="0" w:after="200" w:line="276" w:lineRule="auto"/>
        <w:ind w:left="360" w:hanging="360"/>
        <w:contextualSpacing/>
        <w:jc w:val="left"/>
        <w:rPr>
          <w:rFonts w:asciiTheme="majorBidi" w:hAnsiTheme="majorBidi"/>
        </w:rPr>
      </w:pPr>
      <w:bookmarkStart w:id="3" w:name="_Toc503450683"/>
      <w:r w:rsidRPr="00787F6E">
        <w:rPr>
          <w:rFonts w:asciiTheme="majorBidi" w:hAnsiTheme="majorBidi"/>
        </w:rPr>
        <w:t>Opis zdarzeń naruszających ochronę danych osobowych.</w:t>
      </w:r>
      <w:bookmarkEnd w:id="3"/>
      <w:r w:rsidRPr="00787F6E">
        <w:rPr>
          <w:rFonts w:asciiTheme="majorBidi" w:hAnsiTheme="majorBidi"/>
        </w:rPr>
        <w:t xml:space="preserve"> </w:t>
      </w:r>
    </w:p>
    <w:p w:rsidR="00642F83" w:rsidRPr="00787F6E" w:rsidRDefault="00642F83" w:rsidP="00642F83">
      <w:pPr>
        <w:pStyle w:val="Bezodstpw"/>
        <w:rPr>
          <w:rFonts w:asciiTheme="majorBidi" w:hAnsiTheme="majorBidi" w:cstheme="majorBidi"/>
        </w:rPr>
      </w:pPr>
      <w:r w:rsidRPr="00787F6E">
        <w:rPr>
          <w:rFonts w:asciiTheme="majorBidi" w:hAnsiTheme="majorBidi" w:cstheme="majorBidi"/>
        </w:rPr>
        <w:t>Zdarzeniami naruszającymi ochronę danych osobowych bądź stwarzającymi podejrzenie naruszenia zabezpieczeń tych danych mogą być następujące przypadki:</w:t>
      </w:r>
    </w:p>
    <w:p w:rsidR="00642F83" w:rsidRPr="00787F6E" w:rsidRDefault="00642F83" w:rsidP="00244EDD">
      <w:pPr>
        <w:pStyle w:val="Dotpoint"/>
        <w:rPr>
          <w:rFonts w:asciiTheme="majorBidi" w:hAnsiTheme="majorBidi" w:cstheme="majorBidi"/>
        </w:rPr>
      </w:pPr>
      <w:proofErr w:type="gramStart"/>
      <w:r w:rsidRPr="00787F6E">
        <w:rPr>
          <w:rFonts w:asciiTheme="majorBidi" w:hAnsiTheme="majorBidi" w:cstheme="majorBidi"/>
        </w:rPr>
        <w:t>sytuacje</w:t>
      </w:r>
      <w:proofErr w:type="gramEnd"/>
      <w:r w:rsidRPr="00787F6E">
        <w:rPr>
          <w:rFonts w:asciiTheme="majorBidi" w:hAnsiTheme="majorBidi" w:cstheme="majorBidi"/>
        </w:rPr>
        <w:t xml:space="preserve"> losowe lub nieprzewidziane oddziaływanie czynników zewnętrznych na zasoby </w:t>
      </w:r>
      <w:r w:rsidR="00244EDD">
        <w:rPr>
          <w:rFonts w:asciiTheme="majorBidi" w:hAnsiTheme="majorBidi" w:cstheme="majorBidi"/>
        </w:rPr>
        <w:t>bazy</w:t>
      </w:r>
      <w:r w:rsidR="00EA68DC">
        <w:rPr>
          <w:rFonts w:asciiTheme="majorBidi" w:hAnsiTheme="majorBidi" w:cstheme="majorBidi"/>
        </w:rPr>
        <w:t xml:space="preserve"> członkowskiej</w:t>
      </w:r>
      <w:r w:rsidRPr="00787F6E">
        <w:rPr>
          <w:rFonts w:asciiTheme="majorBidi" w:hAnsiTheme="majorBidi" w:cstheme="majorBidi"/>
        </w:rPr>
        <w:t xml:space="preserve"> jak np.: pożar, zalanie pomieszczeń, katastrofa budowlana itp.,</w:t>
      </w:r>
    </w:p>
    <w:p w:rsidR="00642F83" w:rsidRPr="00787F6E" w:rsidRDefault="00642F83" w:rsidP="00642F83">
      <w:pPr>
        <w:pStyle w:val="Dotpoint"/>
        <w:rPr>
          <w:rFonts w:asciiTheme="majorBidi" w:hAnsiTheme="majorBidi" w:cstheme="majorBidi"/>
        </w:rPr>
      </w:pPr>
      <w:proofErr w:type="gramStart"/>
      <w:r w:rsidRPr="00787F6E">
        <w:rPr>
          <w:rFonts w:asciiTheme="majorBidi" w:hAnsiTheme="majorBidi" w:cstheme="majorBidi"/>
        </w:rPr>
        <w:t>niewłaściwe</w:t>
      </w:r>
      <w:proofErr w:type="gramEnd"/>
      <w:r w:rsidRPr="00787F6E">
        <w:rPr>
          <w:rFonts w:asciiTheme="majorBidi" w:hAnsiTheme="majorBidi" w:cstheme="majorBidi"/>
        </w:rPr>
        <w:t xml:space="preserve"> parametry środowiska, takie jak np. nadmierna wilgotność, zbyt wysoka temperatura, oddziaływanie pola elektromagnetycznego, </w:t>
      </w:r>
    </w:p>
    <w:p w:rsidR="00642F83" w:rsidRPr="00787F6E" w:rsidRDefault="00642F83" w:rsidP="00642F83">
      <w:pPr>
        <w:pStyle w:val="Dotpoint"/>
        <w:rPr>
          <w:rFonts w:asciiTheme="majorBidi" w:hAnsiTheme="majorBidi" w:cstheme="majorBidi"/>
        </w:rPr>
      </w:pPr>
      <w:proofErr w:type="gramStart"/>
      <w:r w:rsidRPr="00787F6E">
        <w:rPr>
          <w:rFonts w:asciiTheme="majorBidi" w:hAnsiTheme="majorBidi" w:cstheme="majorBidi"/>
        </w:rPr>
        <w:t>awaria</w:t>
      </w:r>
      <w:proofErr w:type="gramEnd"/>
      <w:r w:rsidRPr="00787F6E">
        <w:rPr>
          <w:rFonts w:asciiTheme="majorBidi" w:hAnsiTheme="majorBidi" w:cstheme="majorBidi"/>
        </w:rPr>
        <w:t xml:space="preserve"> sprzętu lub oprogramowania, które wyraźnie wskazują na celowe działanie </w:t>
      </w:r>
      <w:r w:rsidRPr="00787F6E">
        <w:rPr>
          <w:rFonts w:asciiTheme="majorBidi" w:hAnsiTheme="majorBidi" w:cstheme="majorBidi"/>
        </w:rPr>
        <w:br/>
        <w:t>w kierunku naruszenia ochrony danych, a także niewłaściwe działanie serwisu,</w:t>
      </w:r>
    </w:p>
    <w:p w:rsidR="00642F83" w:rsidRPr="00787F6E" w:rsidRDefault="00642F83" w:rsidP="00244EDD">
      <w:pPr>
        <w:pStyle w:val="Dotpoint"/>
        <w:rPr>
          <w:rFonts w:asciiTheme="majorBidi" w:hAnsiTheme="majorBidi" w:cstheme="majorBidi"/>
        </w:rPr>
      </w:pPr>
      <w:proofErr w:type="gramStart"/>
      <w:r w:rsidRPr="00787F6E">
        <w:rPr>
          <w:rFonts w:asciiTheme="majorBidi" w:hAnsiTheme="majorBidi" w:cstheme="majorBidi"/>
        </w:rPr>
        <w:t>komunikaty</w:t>
      </w:r>
      <w:proofErr w:type="gramEnd"/>
      <w:r w:rsidRPr="00787F6E">
        <w:rPr>
          <w:rFonts w:asciiTheme="majorBidi" w:hAnsiTheme="majorBidi" w:cstheme="majorBidi"/>
        </w:rPr>
        <w:t xml:space="preserve"> alarmujące o próbie naruszenia zabezpieczeń </w:t>
      </w:r>
      <w:r w:rsidR="00244EDD">
        <w:rPr>
          <w:rFonts w:asciiTheme="majorBidi" w:hAnsiTheme="majorBidi" w:cstheme="majorBidi"/>
        </w:rPr>
        <w:t>bazy</w:t>
      </w:r>
      <w:r w:rsidR="00EA68DC">
        <w:rPr>
          <w:rFonts w:asciiTheme="majorBidi" w:hAnsiTheme="majorBidi" w:cstheme="majorBidi"/>
        </w:rPr>
        <w:t xml:space="preserve"> członkowskiej</w:t>
      </w:r>
      <w:r w:rsidRPr="00787F6E">
        <w:rPr>
          <w:rFonts w:asciiTheme="majorBidi" w:hAnsiTheme="majorBidi" w:cstheme="majorBidi"/>
        </w:rPr>
        <w:t xml:space="preserve">, który zapewnia ochronę danych bądź komunikat o podobnym znaczeniu, </w:t>
      </w:r>
    </w:p>
    <w:p w:rsidR="00642F83" w:rsidRPr="00787F6E" w:rsidRDefault="00642F83" w:rsidP="00EA68DC">
      <w:pPr>
        <w:pStyle w:val="Dotpoint"/>
        <w:rPr>
          <w:rFonts w:asciiTheme="majorBidi" w:hAnsiTheme="majorBidi" w:cstheme="majorBidi"/>
        </w:rPr>
      </w:pPr>
      <w:proofErr w:type="gramStart"/>
      <w:r w:rsidRPr="00787F6E">
        <w:rPr>
          <w:rFonts w:asciiTheme="majorBidi" w:hAnsiTheme="majorBidi" w:cstheme="majorBidi"/>
        </w:rPr>
        <w:t>odstępstwa</w:t>
      </w:r>
      <w:proofErr w:type="gramEnd"/>
      <w:r w:rsidRPr="00787F6E">
        <w:rPr>
          <w:rFonts w:asciiTheme="majorBidi" w:hAnsiTheme="majorBidi" w:cstheme="majorBidi"/>
        </w:rPr>
        <w:t xml:space="preserve"> od prawidłowego stanu danych wskazujące na niewłaściwe działania </w:t>
      </w:r>
      <w:r w:rsidR="00EA68DC">
        <w:rPr>
          <w:rFonts w:asciiTheme="majorBidi" w:hAnsiTheme="majorBidi" w:cstheme="majorBidi"/>
        </w:rPr>
        <w:t>bazy członkowskiej</w:t>
      </w:r>
      <w:r w:rsidR="00EA68DC" w:rsidRPr="00787F6E">
        <w:rPr>
          <w:rFonts w:asciiTheme="majorBidi" w:hAnsiTheme="majorBidi" w:cstheme="majorBidi"/>
        </w:rPr>
        <w:t xml:space="preserve"> </w:t>
      </w:r>
      <w:r w:rsidRPr="00787F6E">
        <w:rPr>
          <w:rFonts w:asciiTheme="majorBidi" w:hAnsiTheme="majorBidi" w:cstheme="majorBidi"/>
        </w:rPr>
        <w:t>i niepoż</w:t>
      </w:r>
      <w:r w:rsidR="00EA68DC">
        <w:rPr>
          <w:rFonts w:asciiTheme="majorBidi" w:hAnsiTheme="majorBidi" w:cstheme="majorBidi"/>
        </w:rPr>
        <w:t>ądaną jej</w:t>
      </w:r>
      <w:r w:rsidRPr="00787F6E">
        <w:rPr>
          <w:rFonts w:asciiTheme="majorBidi" w:hAnsiTheme="majorBidi" w:cstheme="majorBidi"/>
        </w:rPr>
        <w:t xml:space="preserve"> modyfikację, </w:t>
      </w:r>
    </w:p>
    <w:p w:rsidR="00642F83" w:rsidRPr="00787F6E" w:rsidRDefault="00642F83" w:rsidP="00EA68DC">
      <w:pPr>
        <w:pStyle w:val="Dotpoint"/>
        <w:rPr>
          <w:rFonts w:asciiTheme="majorBidi" w:hAnsiTheme="majorBidi" w:cstheme="majorBidi"/>
        </w:rPr>
      </w:pPr>
      <w:proofErr w:type="gramStart"/>
      <w:r w:rsidRPr="00787F6E">
        <w:rPr>
          <w:rFonts w:asciiTheme="majorBidi" w:hAnsiTheme="majorBidi" w:cstheme="majorBidi"/>
        </w:rPr>
        <w:t>naruszenie</w:t>
      </w:r>
      <w:proofErr w:type="gramEnd"/>
      <w:r w:rsidRPr="00787F6E">
        <w:rPr>
          <w:rFonts w:asciiTheme="majorBidi" w:hAnsiTheme="majorBidi" w:cstheme="majorBidi"/>
        </w:rPr>
        <w:t xml:space="preserve"> lub próba naruszenia integralności </w:t>
      </w:r>
      <w:r w:rsidR="00EA68DC">
        <w:rPr>
          <w:rFonts w:asciiTheme="majorBidi" w:hAnsiTheme="majorBidi" w:cstheme="majorBidi"/>
        </w:rPr>
        <w:t>bazy członkowskiej</w:t>
      </w:r>
      <w:r w:rsidRPr="00787F6E">
        <w:rPr>
          <w:rFonts w:asciiTheme="majorBidi" w:hAnsiTheme="majorBidi" w:cstheme="majorBidi"/>
        </w:rPr>
        <w:t xml:space="preserve">, </w:t>
      </w:r>
    </w:p>
    <w:p w:rsidR="00642F83" w:rsidRPr="00787F6E" w:rsidRDefault="00642F83" w:rsidP="00642F83">
      <w:pPr>
        <w:pStyle w:val="Dotpoint"/>
        <w:rPr>
          <w:rFonts w:asciiTheme="majorBidi" w:hAnsiTheme="majorBidi" w:cstheme="majorBidi"/>
        </w:rPr>
      </w:pPr>
      <w:proofErr w:type="gramStart"/>
      <w:r w:rsidRPr="00787F6E">
        <w:rPr>
          <w:rFonts w:asciiTheme="majorBidi" w:hAnsiTheme="majorBidi" w:cstheme="majorBidi"/>
        </w:rPr>
        <w:t>modyfikacja</w:t>
      </w:r>
      <w:proofErr w:type="gramEnd"/>
      <w:r w:rsidRPr="00787F6E">
        <w:rPr>
          <w:rFonts w:asciiTheme="majorBidi" w:hAnsiTheme="majorBidi" w:cstheme="majorBidi"/>
        </w:rPr>
        <w:t xml:space="preserve"> lub próba modyfikacji danych oraz zmiana w strukturze danych dokonana bez odpowiedniego upoważnienia (autoryzacji), </w:t>
      </w:r>
    </w:p>
    <w:p w:rsidR="00642F83" w:rsidRPr="00787F6E" w:rsidRDefault="00642F83" w:rsidP="00EA68DC">
      <w:pPr>
        <w:pStyle w:val="Dotpoint"/>
        <w:rPr>
          <w:rFonts w:asciiTheme="majorBidi" w:hAnsiTheme="majorBidi" w:cstheme="majorBidi"/>
        </w:rPr>
      </w:pPr>
      <w:proofErr w:type="gramStart"/>
      <w:r w:rsidRPr="00787F6E">
        <w:rPr>
          <w:rFonts w:asciiTheme="majorBidi" w:hAnsiTheme="majorBidi" w:cstheme="majorBidi"/>
        </w:rPr>
        <w:t>stwierdzenie</w:t>
      </w:r>
      <w:proofErr w:type="gramEnd"/>
      <w:r w:rsidRPr="00787F6E">
        <w:rPr>
          <w:rFonts w:asciiTheme="majorBidi" w:hAnsiTheme="majorBidi" w:cstheme="majorBidi"/>
        </w:rPr>
        <w:t xml:space="preserve"> niedopuszczalnej manipulacji danymi osobowymi w </w:t>
      </w:r>
      <w:r w:rsidR="00EA68DC">
        <w:rPr>
          <w:rFonts w:asciiTheme="majorBidi" w:hAnsiTheme="majorBidi" w:cstheme="majorBidi"/>
        </w:rPr>
        <w:t>bazie członkowskiej</w:t>
      </w:r>
      <w:r w:rsidRPr="00787F6E">
        <w:rPr>
          <w:rFonts w:asciiTheme="majorBidi" w:hAnsiTheme="majorBidi" w:cstheme="majorBidi"/>
        </w:rPr>
        <w:t xml:space="preserve">, </w:t>
      </w:r>
    </w:p>
    <w:p w:rsidR="00642F83" w:rsidRPr="00787F6E" w:rsidRDefault="00642F83" w:rsidP="00642F83">
      <w:pPr>
        <w:pStyle w:val="Dotpoint"/>
        <w:rPr>
          <w:rFonts w:asciiTheme="majorBidi" w:hAnsiTheme="majorBidi" w:cstheme="majorBidi"/>
        </w:rPr>
      </w:pPr>
      <w:proofErr w:type="gramStart"/>
      <w:r w:rsidRPr="00787F6E">
        <w:rPr>
          <w:rFonts w:asciiTheme="majorBidi" w:hAnsiTheme="majorBidi" w:cstheme="majorBidi"/>
        </w:rPr>
        <w:t>ujawnienie</w:t>
      </w:r>
      <w:proofErr w:type="gramEnd"/>
      <w:r w:rsidRPr="00787F6E">
        <w:rPr>
          <w:rFonts w:asciiTheme="majorBidi" w:hAnsiTheme="majorBidi" w:cstheme="majorBidi"/>
        </w:rPr>
        <w:t xml:space="preserve"> danych osobowych lub objętych tajemnicą procedur ochrony danych osobowych osobom nieupoważnionym, bądź innych elementów zabezpieczeń, </w:t>
      </w:r>
    </w:p>
    <w:p w:rsidR="00642F83" w:rsidRPr="00787F6E" w:rsidRDefault="00642F83" w:rsidP="00244EDD">
      <w:pPr>
        <w:pStyle w:val="Dotpoint"/>
        <w:rPr>
          <w:rFonts w:asciiTheme="majorBidi" w:hAnsiTheme="majorBidi" w:cstheme="majorBidi"/>
        </w:rPr>
      </w:pPr>
      <w:proofErr w:type="gramStart"/>
      <w:r w:rsidRPr="00787F6E">
        <w:rPr>
          <w:rFonts w:asciiTheme="majorBidi" w:hAnsiTheme="majorBidi" w:cstheme="majorBidi"/>
        </w:rPr>
        <w:t>funkcjonowanie</w:t>
      </w:r>
      <w:proofErr w:type="gramEnd"/>
      <w:r w:rsidRPr="00787F6E">
        <w:rPr>
          <w:rFonts w:asciiTheme="majorBidi" w:hAnsiTheme="majorBidi" w:cstheme="majorBidi"/>
        </w:rPr>
        <w:t xml:space="preserve"> </w:t>
      </w:r>
      <w:r w:rsidR="00244EDD">
        <w:rPr>
          <w:rFonts w:asciiTheme="majorBidi" w:hAnsiTheme="majorBidi" w:cstheme="majorBidi"/>
        </w:rPr>
        <w:t>bazy członkowskiej</w:t>
      </w:r>
      <w:r w:rsidRPr="00787F6E">
        <w:rPr>
          <w:rFonts w:asciiTheme="majorBidi" w:hAnsiTheme="majorBidi" w:cstheme="majorBidi"/>
        </w:rPr>
        <w:t xml:space="preserve"> wykazuje nieprzypadkowe odstępstwo od prawidłowego rytmu pracy wskazujące na zaniechanie lub przełamanie ochrony danych osobowych lub np. prac</w:t>
      </w:r>
      <w:r w:rsidR="00244EDD">
        <w:rPr>
          <w:rFonts w:asciiTheme="majorBidi" w:hAnsiTheme="majorBidi" w:cstheme="majorBidi"/>
        </w:rPr>
        <w:t>ę</w:t>
      </w:r>
      <w:r w:rsidRPr="00787F6E">
        <w:rPr>
          <w:rFonts w:asciiTheme="majorBidi" w:hAnsiTheme="majorBidi" w:cstheme="majorBidi"/>
        </w:rPr>
        <w:t xml:space="preserve"> </w:t>
      </w:r>
      <w:r w:rsidR="00244EDD">
        <w:rPr>
          <w:rFonts w:asciiTheme="majorBidi" w:hAnsiTheme="majorBidi" w:cstheme="majorBidi"/>
        </w:rPr>
        <w:t>w bazie</w:t>
      </w:r>
      <w:r w:rsidRPr="00787F6E">
        <w:rPr>
          <w:rFonts w:asciiTheme="majorBidi" w:hAnsiTheme="majorBidi" w:cstheme="majorBidi"/>
        </w:rPr>
        <w:t xml:space="preserve"> lub przy komputerze osoby do tego nieupoważnionej, sygnał o nieautoryzowanym logowaniu itp., </w:t>
      </w:r>
    </w:p>
    <w:p w:rsidR="00642F83" w:rsidRPr="00787F6E" w:rsidRDefault="00642F83" w:rsidP="00642F83">
      <w:pPr>
        <w:pStyle w:val="Dotpoint"/>
        <w:rPr>
          <w:rFonts w:asciiTheme="majorBidi" w:hAnsiTheme="majorBidi" w:cstheme="majorBidi"/>
        </w:rPr>
      </w:pPr>
      <w:proofErr w:type="gramStart"/>
      <w:r w:rsidRPr="00787F6E">
        <w:rPr>
          <w:rFonts w:asciiTheme="majorBidi" w:hAnsiTheme="majorBidi" w:cstheme="majorBidi"/>
        </w:rPr>
        <w:t>ujawnienie</w:t>
      </w:r>
      <w:proofErr w:type="gramEnd"/>
      <w:r w:rsidRPr="00787F6E">
        <w:rPr>
          <w:rFonts w:asciiTheme="majorBidi" w:hAnsiTheme="majorBidi" w:cstheme="majorBidi"/>
        </w:rPr>
        <w:t xml:space="preserve"> nieautoryzowanych kont dostępu do danych objętych ochroną, </w:t>
      </w:r>
    </w:p>
    <w:p w:rsidR="00642F83" w:rsidRPr="00787F6E" w:rsidRDefault="00642F83" w:rsidP="00642F83">
      <w:pPr>
        <w:pStyle w:val="Dotpoint"/>
        <w:rPr>
          <w:rFonts w:asciiTheme="majorBidi" w:hAnsiTheme="majorBidi" w:cstheme="majorBidi"/>
        </w:rPr>
      </w:pPr>
      <w:proofErr w:type="gramStart"/>
      <w:r w:rsidRPr="00787F6E">
        <w:rPr>
          <w:rFonts w:asciiTheme="majorBidi" w:hAnsiTheme="majorBidi" w:cstheme="majorBidi"/>
        </w:rPr>
        <w:t>zniszczenie</w:t>
      </w:r>
      <w:proofErr w:type="gramEnd"/>
      <w:r w:rsidRPr="00787F6E">
        <w:rPr>
          <w:rFonts w:asciiTheme="majorBidi" w:hAnsiTheme="majorBidi" w:cstheme="majorBidi"/>
        </w:rPr>
        <w:t xml:space="preserve"> lub podmiana nośnika z danymi osobowymi bądź skasowanie lub skopiowanie danych osobowych w sposób niedozwolony lub przez osobę nieupoważnioną, </w:t>
      </w:r>
    </w:p>
    <w:p w:rsidR="00642F83" w:rsidRPr="00787F6E" w:rsidRDefault="00642F83" w:rsidP="00EA68DC">
      <w:pPr>
        <w:pStyle w:val="Dotpoint"/>
        <w:rPr>
          <w:rFonts w:asciiTheme="majorBidi" w:hAnsiTheme="majorBidi" w:cstheme="majorBidi"/>
        </w:rPr>
      </w:pPr>
      <w:proofErr w:type="gramStart"/>
      <w:r w:rsidRPr="00787F6E">
        <w:rPr>
          <w:rFonts w:asciiTheme="majorBidi" w:hAnsiTheme="majorBidi" w:cstheme="majorBidi"/>
        </w:rPr>
        <w:t>rażące</w:t>
      </w:r>
      <w:proofErr w:type="gramEnd"/>
      <w:r w:rsidRPr="00787F6E">
        <w:rPr>
          <w:rFonts w:asciiTheme="majorBidi" w:hAnsiTheme="majorBidi" w:cstheme="majorBidi"/>
        </w:rPr>
        <w:t xml:space="preserve"> naruszenie dyscypliny w zakresie przestrzegania procedur bezpieczeństwa informacji np. niewylogowanie się z </w:t>
      </w:r>
      <w:r w:rsidR="00EA68DC">
        <w:rPr>
          <w:rFonts w:asciiTheme="majorBidi" w:hAnsiTheme="majorBidi" w:cstheme="majorBidi"/>
        </w:rPr>
        <w:t>bazy członkowskiej</w:t>
      </w:r>
      <w:r w:rsidRPr="00787F6E">
        <w:rPr>
          <w:rFonts w:asciiTheme="majorBidi" w:hAnsiTheme="majorBidi" w:cstheme="majorBidi"/>
        </w:rPr>
        <w:t>, pozostawienie danych osobowych w drukarce, na ksero, niewykonanie w określonym terminie kopii bezpieczeństwa, praca na danych osobowych w celach prywatnych itp.,</w:t>
      </w:r>
    </w:p>
    <w:p w:rsidR="00642F83" w:rsidRPr="00787F6E" w:rsidRDefault="00642F83" w:rsidP="00642F83">
      <w:pPr>
        <w:pStyle w:val="Dotpoint"/>
        <w:rPr>
          <w:rFonts w:asciiTheme="majorBidi" w:hAnsiTheme="majorBidi" w:cstheme="majorBidi"/>
        </w:rPr>
      </w:pPr>
      <w:proofErr w:type="gramStart"/>
      <w:r w:rsidRPr="00787F6E">
        <w:rPr>
          <w:rFonts w:asciiTheme="majorBidi" w:hAnsiTheme="majorBidi" w:cstheme="majorBidi"/>
        </w:rPr>
        <w:t>stwierdzenie</w:t>
      </w:r>
      <w:proofErr w:type="gramEnd"/>
      <w:r w:rsidRPr="00787F6E">
        <w:rPr>
          <w:rFonts w:asciiTheme="majorBidi" w:hAnsiTheme="majorBidi" w:cstheme="majorBidi"/>
        </w:rPr>
        <w:t xml:space="preserve"> nieprawidłowości w zakresie zabezpieczenia miejsc przechowywania danych osobowych (otwarte szafy, biurka, regały, urządzenia archiwalne i inne) na nośnikach tradycyjnych tj. na papierze (wydrukach), kliszy, folii, zdjęciach, dyskietkach, płytach CD /DVD w formie niezabezpieczonej itp. </w:t>
      </w:r>
    </w:p>
    <w:p w:rsidR="00642F83" w:rsidRPr="00787F6E" w:rsidRDefault="00642F83" w:rsidP="00642F83">
      <w:pPr>
        <w:rPr>
          <w:rFonts w:asciiTheme="majorBidi" w:hAnsiTheme="majorBidi" w:cstheme="majorBidi"/>
        </w:rPr>
      </w:pPr>
    </w:p>
    <w:p w:rsidR="00642F83" w:rsidRPr="00787F6E" w:rsidRDefault="00642F83" w:rsidP="00642F83">
      <w:pPr>
        <w:rPr>
          <w:rFonts w:asciiTheme="majorBidi" w:hAnsiTheme="majorBidi" w:cstheme="majorBidi"/>
        </w:rPr>
      </w:pPr>
    </w:p>
    <w:p w:rsidR="00642F83" w:rsidRPr="00787F6E" w:rsidRDefault="00642F83" w:rsidP="00642F83">
      <w:pPr>
        <w:pStyle w:val="Nagwek2"/>
        <w:keepNext w:val="0"/>
        <w:keepLines w:val="0"/>
        <w:spacing w:before="0" w:after="200" w:line="276" w:lineRule="auto"/>
        <w:ind w:left="360" w:hanging="360"/>
        <w:contextualSpacing/>
        <w:jc w:val="left"/>
        <w:rPr>
          <w:rFonts w:asciiTheme="majorBidi" w:hAnsiTheme="majorBidi"/>
        </w:rPr>
      </w:pPr>
      <w:bookmarkStart w:id="4" w:name="_Toc503450684"/>
      <w:r w:rsidRPr="00787F6E">
        <w:rPr>
          <w:rFonts w:asciiTheme="majorBidi" w:hAnsiTheme="majorBidi"/>
        </w:rPr>
        <w:t>Postępowanie w przypadku naruszenia danych osobowych.</w:t>
      </w:r>
      <w:bookmarkEnd w:id="4"/>
      <w:r w:rsidRPr="00787F6E">
        <w:rPr>
          <w:rFonts w:asciiTheme="majorBidi" w:hAnsiTheme="majorBidi"/>
        </w:rPr>
        <w:t xml:space="preserve"> </w:t>
      </w:r>
    </w:p>
    <w:p w:rsidR="00642F83" w:rsidRPr="00787F6E" w:rsidRDefault="00642F83" w:rsidP="00AA252A">
      <w:pPr>
        <w:pStyle w:val="Nagwek3"/>
        <w:numPr>
          <w:ilvl w:val="0"/>
          <w:numId w:val="2"/>
        </w:numPr>
        <w:rPr>
          <w:rFonts w:asciiTheme="majorBidi" w:hAnsiTheme="majorBidi" w:cstheme="majorBidi"/>
        </w:rPr>
      </w:pPr>
      <w:r w:rsidRPr="00787F6E">
        <w:rPr>
          <w:rFonts w:asciiTheme="majorBidi" w:hAnsiTheme="majorBidi" w:cstheme="majorBidi"/>
        </w:rPr>
        <w:t>W przypadku stwierdzenia naruszenia ochrony danych osobowych</w:t>
      </w:r>
      <w:r w:rsidR="00AA252A">
        <w:rPr>
          <w:rFonts w:asciiTheme="majorBidi" w:hAnsiTheme="majorBidi" w:cstheme="majorBidi"/>
        </w:rPr>
        <w:t>,</w:t>
      </w:r>
      <w:r w:rsidRPr="00787F6E">
        <w:rPr>
          <w:rFonts w:asciiTheme="majorBidi" w:hAnsiTheme="majorBidi" w:cstheme="majorBidi"/>
        </w:rPr>
        <w:t xml:space="preserve"> osoba </w:t>
      </w:r>
      <w:r w:rsidR="00AA252A">
        <w:rPr>
          <w:rFonts w:asciiTheme="majorBidi" w:hAnsiTheme="majorBidi" w:cstheme="majorBidi"/>
        </w:rPr>
        <w:t xml:space="preserve">odpowiedzialna </w:t>
      </w:r>
      <w:proofErr w:type="gramStart"/>
      <w:r w:rsidR="00AA252A">
        <w:rPr>
          <w:rFonts w:asciiTheme="majorBidi" w:hAnsiTheme="majorBidi" w:cstheme="majorBidi"/>
        </w:rPr>
        <w:t xml:space="preserve">za </w:t>
      </w:r>
      <w:r w:rsidRPr="00787F6E">
        <w:rPr>
          <w:rFonts w:asciiTheme="majorBidi" w:hAnsiTheme="majorBidi" w:cstheme="majorBidi"/>
        </w:rPr>
        <w:t xml:space="preserve"> przewarzani</w:t>
      </w:r>
      <w:r w:rsidR="00AA252A">
        <w:rPr>
          <w:rFonts w:asciiTheme="majorBidi" w:hAnsiTheme="majorBidi" w:cstheme="majorBidi"/>
        </w:rPr>
        <w:t>e</w:t>
      </w:r>
      <w:proofErr w:type="gramEnd"/>
      <w:r w:rsidRPr="00787F6E">
        <w:rPr>
          <w:rFonts w:asciiTheme="majorBidi" w:hAnsiTheme="majorBidi" w:cstheme="majorBidi"/>
        </w:rPr>
        <w:t xml:space="preserve"> tych danych jest </w:t>
      </w:r>
      <w:r w:rsidR="00AA252A">
        <w:rPr>
          <w:rFonts w:asciiTheme="majorBidi" w:hAnsiTheme="majorBidi" w:cstheme="majorBidi"/>
        </w:rPr>
        <w:t>z</w:t>
      </w:r>
      <w:r w:rsidRPr="00787F6E">
        <w:rPr>
          <w:rFonts w:asciiTheme="majorBidi" w:hAnsiTheme="majorBidi" w:cstheme="majorBidi"/>
        </w:rPr>
        <w:t xml:space="preserve">obowiązana niezwłocznie powiadomić o tym fakcie </w:t>
      </w:r>
      <w:r w:rsidR="00AA252A">
        <w:rPr>
          <w:rFonts w:asciiTheme="majorBidi" w:hAnsiTheme="majorBidi" w:cstheme="majorBidi"/>
        </w:rPr>
        <w:t>Administratora Danych Osobowych lub Inspektora Danych Osobowych</w:t>
      </w:r>
      <w:r w:rsidRPr="00787F6E">
        <w:rPr>
          <w:rFonts w:asciiTheme="majorBidi" w:hAnsiTheme="majorBidi" w:cstheme="majorBidi"/>
        </w:rPr>
        <w:t>.</w:t>
      </w:r>
    </w:p>
    <w:p w:rsidR="00642F83" w:rsidRPr="00787F6E" w:rsidRDefault="00642F83" w:rsidP="00AA252A">
      <w:pPr>
        <w:pStyle w:val="Nagwek3"/>
        <w:numPr>
          <w:ilvl w:val="0"/>
          <w:numId w:val="2"/>
        </w:numPr>
        <w:rPr>
          <w:rFonts w:asciiTheme="majorBidi" w:hAnsiTheme="majorBidi" w:cstheme="majorBidi"/>
        </w:rPr>
      </w:pPr>
      <w:r w:rsidRPr="00787F6E">
        <w:rPr>
          <w:rFonts w:asciiTheme="majorBidi" w:hAnsiTheme="majorBidi" w:cstheme="majorBidi"/>
        </w:rPr>
        <w:t xml:space="preserve">Do czasu </w:t>
      </w:r>
      <w:r w:rsidR="00AA252A">
        <w:rPr>
          <w:rFonts w:asciiTheme="majorBidi" w:hAnsiTheme="majorBidi" w:cstheme="majorBidi"/>
        </w:rPr>
        <w:t>poinformowania Administratora Danych Osobowych lub Inspektora Danych Osobowych</w:t>
      </w:r>
      <w:r w:rsidRPr="00787F6E">
        <w:rPr>
          <w:rFonts w:asciiTheme="majorBidi" w:hAnsiTheme="majorBidi" w:cstheme="majorBidi"/>
        </w:rPr>
        <w:t>, należy:</w:t>
      </w:r>
    </w:p>
    <w:p w:rsidR="00642F83" w:rsidRPr="00787F6E" w:rsidRDefault="00642F83" w:rsidP="00642F83">
      <w:pPr>
        <w:pStyle w:val="Nagwek4"/>
        <w:numPr>
          <w:ilvl w:val="0"/>
          <w:numId w:val="3"/>
        </w:numPr>
        <w:rPr>
          <w:rFonts w:asciiTheme="majorBidi" w:hAnsiTheme="majorBidi" w:cstheme="majorBidi"/>
        </w:rPr>
      </w:pPr>
      <w:proofErr w:type="gramStart"/>
      <w:r w:rsidRPr="00787F6E">
        <w:rPr>
          <w:rFonts w:asciiTheme="majorBidi" w:hAnsiTheme="majorBidi" w:cstheme="majorBidi"/>
        </w:rPr>
        <w:t>niezwłocz</w:t>
      </w:r>
      <w:r w:rsidR="00AA252A">
        <w:rPr>
          <w:rFonts w:asciiTheme="majorBidi" w:hAnsiTheme="majorBidi" w:cstheme="majorBidi"/>
        </w:rPr>
        <w:t>nie</w:t>
      </w:r>
      <w:proofErr w:type="gramEnd"/>
      <w:r w:rsidR="00AA252A">
        <w:rPr>
          <w:rFonts w:asciiTheme="majorBidi" w:hAnsiTheme="majorBidi" w:cstheme="majorBidi"/>
        </w:rPr>
        <w:t xml:space="preserve"> podjąć czynności niezbędne do</w:t>
      </w:r>
      <w:r w:rsidRPr="00787F6E">
        <w:rPr>
          <w:rFonts w:asciiTheme="majorBidi" w:hAnsiTheme="majorBidi" w:cstheme="majorBidi"/>
        </w:rPr>
        <w:t xml:space="preserve"> powstrzymania niepożądanych skutków zaistniałego zdarzenia, o ile istnieje taka możliwość, a następnie uwzględnić w działaniu również ustalenie przyczyn i sprawców,</w:t>
      </w:r>
    </w:p>
    <w:p w:rsidR="00AA252A" w:rsidRDefault="00642F83" w:rsidP="00642F83">
      <w:pPr>
        <w:pStyle w:val="Nagwek4"/>
        <w:numPr>
          <w:ilvl w:val="0"/>
          <w:numId w:val="3"/>
        </w:numPr>
        <w:rPr>
          <w:rFonts w:asciiTheme="majorBidi" w:hAnsiTheme="majorBidi" w:cstheme="majorBidi"/>
        </w:rPr>
      </w:pPr>
      <w:proofErr w:type="gramStart"/>
      <w:r w:rsidRPr="00AA252A">
        <w:rPr>
          <w:rFonts w:asciiTheme="majorBidi" w:hAnsiTheme="majorBidi" w:cstheme="majorBidi"/>
        </w:rPr>
        <w:t>rozważyć</w:t>
      </w:r>
      <w:proofErr w:type="gramEnd"/>
      <w:r w:rsidRPr="00AA252A">
        <w:rPr>
          <w:rFonts w:asciiTheme="majorBidi" w:hAnsiTheme="majorBidi" w:cstheme="majorBidi"/>
        </w:rPr>
        <w:t xml:space="preserve"> wstrzyman</w:t>
      </w:r>
      <w:r w:rsidR="00AA252A">
        <w:rPr>
          <w:rFonts w:asciiTheme="majorBidi" w:hAnsiTheme="majorBidi" w:cstheme="majorBidi"/>
        </w:rPr>
        <w:t>ie bieżącej pracy na komputerze,</w:t>
      </w:r>
    </w:p>
    <w:p w:rsidR="00642F83" w:rsidRPr="00AA252A" w:rsidRDefault="00642F83" w:rsidP="00642F83">
      <w:pPr>
        <w:pStyle w:val="Nagwek4"/>
        <w:numPr>
          <w:ilvl w:val="0"/>
          <w:numId w:val="3"/>
        </w:numPr>
        <w:rPr>
          <w:rFonts w:asciiTheme="majorBidi" w:hAnsiTheme="majorBidi" w:cstheme="majorBidi"/>
        </w:rPr>
      </w:pPr>
      <w:proofErr w:type="gramStart"/>
      <w:r w:rsidRPr="00AA252A">
        <w:rPr>
          <w:rFonts w:asciiTheme="majorBidi" w:hAnsiTheme="majorBidi" w:cstheme="majorBidi"/>
        </w:rPr>
        <w:t>zaniechać</w:t>
      </w:r>
      <w:proofErr w:type="gramEnd"/>
      <w:r w:rsidRPr="00AA252A">
        <w:rPr>
          <w:rFonts w:asciiTheme="majorBidi" w:hAnsiTheme="majorBidi" w:cstheme="majorBidi"/>
        </w:rPr>
        <w:t xml:space="preserve"> - o ile to możliwe </w:t>
      </w:r>
      <w:r w:rsidR="00AA252A">
        <w:rPr>
          <w:rFonts w:asciiTheme="majorBidi" w:hAnsiTheme="majorBidi" w:cstheme="majorBidi"/>
        </w:rPr>
        <w:t xml:space="preserve">- </w:t>
      </w:r>
      <w:r w:rsidRPr="00AA252A">
        <w:rPr>
          <w:rFonts w:asciiTheme="majorBidi" w:hAnsiTheme="majorBidi" w:cstheme="majorBidi"/>
        </w:rPr>
        <w:t>dalszych planowanych przedsięwzięć, które wiążą się z zaistniałym naruszeniem i mogą utrudniać udokumentowania i analizę,</w:t>
      </w:r>
    </w:p>
    <w:p w:rsidR="00642F83" w:rsidRPr="00787F6E" w:rsidRDefault="00642F83" w:rsidP="00EA68DC">
      <w:pPr>
        <w:pStyle w:val="Nagwek4"/>
        <w:numPr>
          <w:ilvl w:val="0"/>
          <w:numId w:val="3"/>
        </w:numPr>
        <w:rPr>
          <w:rFonts w:asciiTheme="majorBidi" w:hAnsiTheme="majorBidi" w:cstheme="majorBidi"/>
        </w:rPr>
      </w:pPr>
      <w:r w:rsidRPr="00787F6E">
        <w:rPr>
          <w:rFonts w:asciiTheme="majorBidi" w:hAnsiTheme="majorBidi" w:cstheme="majorBidi"/>
        </w:rPr>
        <w:t>podjąć inne stosowne działania przewidziane w instrukcjach t</w:t>
      </w:r>
      <w:r w:rsidR="00EA68DC">
        <w:rPr>
          <w:rFonts w:asciiTheme="majorBidi" w:hAnsiTheme="majorBidi" w:cstheme="majorBidi"/>
        </w:rPr>
        <w:t>echnicznych i technologicznych</w:t>
      </w:r>
      <w:r w:rsidRPr="00787F6E">
        <w:rPr>
          <w:rFonts w:asciiTheme="majorBidi" w:hAnsiTheme="majorBidi" w:cstheme="majorBidi"/>
        </w:rPr>
        <w:t>, dokumentacji bazy danych lub aplikacji użytkowej</w:t>
      </w:r>
      <w:r w:rsidR="00EA68DC">
        <w:rPr>
          <w:rFonts w:asciiTheme="majorBidi" w:hAnsiTheme="majorBidi" w:cstheme="majorBidi"/>
        </w:rPr>
        <w:t>,</w:t>
      </w:r>
      <w:r w:rsidRPr="00787F6E">
        <w:rPr>
          <w:rFonts w:asciiTheme="majorBidi" w:hAnsiTheme="majorBidi" w:cstheme="majorBidi"/>
        </w:rPr>
        <w:t xml:space="preserve"> właściwe dla objawów sytuacji towarzyszącej naruszeniu,</w:t>
      </w:r>
    </w:p>
    <w:p w:rsidR="00642F83" w:rsidRPr="00787F6E" w:rsidRDefault="00642F83" w:rsidP="00AA252A">
      <w:pPr>
        <w:pStyle w:val="Nagwek4"/>
        <w:numPr>
          <w:ilvl w:val="0"/>
          <w:numId w:val="3"/>
        </w:numPr>
        <w:rPr>
          <w:rFonts w:asciiTheme="majorBidi" w:hAnsiTheme="majorBidi" w:cstheme="majorBidi"/>
        </w:rPr>
      </w:pPr>
      <w:proofErr w:type="gramStart"/>
      <w:r w:rsidRPr="00787F6E">
        <w:rPr>
          <w:rFonts w:asciiTheme="majorBidi" w:hAnsiTheme="majorBidi" w:cstheme="majorBidi"/>
        </w:rPr>
        <w:t>udokumentować</w:t>
      </w:r>
      <w:proofErr w:type="gramEnd"/>
      <w:r w:rsidRPr="00787F6E">
        <w:rPr>
          <w:rFonts w:asciiTheme="majorBidi" w:hAnsiTheme="majorBidi" w:cstheme="majorBidi"/>
        </w:rPr>
        <w:t xml:space="preserve"> wstępnie zaistniałe zdarzenie</w:t>
      </w:r>
      <w:r w:rsidR="00AA252A">
        <w:rPr>
          <w:rFonts w:asciiTheme="majorBidi" w:hAnsiTheme="majorBidi" w:cstheme="majorBidi"/>
        </w:rPr>
        <w:t>.</w:t>
      </w:r>
    </w:p>
    <w:p w:rsidR="00642F83" w:rsidRPr="00787F6E" w:rsidRDefault="00642F83" w:rsidP="00AA252A">
      <w:pPr>
        <w:pStyle w:val="Nagwek3"/>
        <w:numPr>
          <w:ilvl w:val="0"/>
          <w:numId w:val="2"/>
        </w:numPr>
        <w:rPr>
          <w:rFonts w:asciiTheme="majorBidi" w:hAnsiTheme="majorBidi" w:cstheme="majorBidi"/>
        </w:rPr>
      </w:pPr>
      <w:r w:rsidRPr="00787F6E">
        <w:rPr>
          <w:rFonts w:asciiTheme="majorBidi" w:hAnsiTheme="majorBidi" w:cstheme="majorBidi"/>
        </w:rPr>
        <w:t xml:space="preserve">Po </w:t>
      </w:r>
      <w:r w:rsidR="00AA252A">
        <w:rPr>
          <w:rFonts w:asciiTheme="majorBidi" w:hAnsiTheme="majorBidi" w:cstheme="majorBidi"/>
        </w:rPr>
        <w:t>poinformowaniu, Administrator Danych Osobowych lub Inspektor Danych Osobowych</w:t>
      </w:r>
      <w:r w:rsidRPr="00787F6E">
        <w:rPr>
          <w:rFonts w:asciiTheme="majorBidi" w:hAnsiTheme="majorBidi" w:cstheme="majorBidi"/>
        </w:rPr>
        <w:t>:</w:t>
      </w:r>
    </w:p>
    <w:p w:rsidR="00642F83" w:rsidRPr="00787F6E" w:rsidRDefault="00642F83" w:rsidP="00642F83">
      <w:pPr>
        <w:pStyle w:val="Nagwek4"/>
        <w:numPr>
          <w:ilvl w:val="0"/>
          <w:numId w:val="4"/>
        </w:numPr>
        <w:rPr>
          <w:rFonts w:asciiTheme="majorBidi" w:hAnsiTheme="majorBidi" w:cstheme="majorBidi"/>
        </w:rPr>
      </w:pPr>
      <w:proofErr w:type="gramStart"/>
      <w:r w:rsidRPr="00787F6E">
        <w:rPr>
          <w:rFonts w:asciiTheme="majorBidi" w:hAnsiTheme="majorBidi" w:cstheme="majorBidi"/>
        </w:rPr>
        <w:t>zapoznaje</w:t>
      </w:r>
      <w:proofErr w:type="gramEnd"/>
      <w:r w:rsidRPr="00787F6E">
        <w:rPr>
          <w:rFonts w:asciiTheme="majorBidi" w:hAnsiTheme="majorBidi" w:cstheme="majorBidi"/>
        </w:rPr>
        <w:t xml:space="preserve"> się z zaistniałą sytuacją, identyfikuje rodzaj zaistniałego zdarzenia, dokonuje wyboru metody dalszego postępowania celem powstrzymania lub ograniczenia dostępu osoby niepowołanej, zminimalizowania szkód i zabezpieczenia przed usunięciem śladów naruszenia ochrony danych osobowych,</w:t>
      </w:r>
    </w:p>
    <w:p w:rsidR="00642F83" w:rsidRPr="00787F6E" w:rsidRDefault="00642F83" w:rsidP="00642F83">
      <w:pPr>
        <w:pStyle w:val="Nagwek4"/>
        <w:numPr>
          <w:ilvl w:val="0"/>
          <w:numId w:val="4"/>
        </w:numPr>
        <w:rPr>
          <w:rFonts w:asciiTheme="majorBidi" w:hAnsiTheme="majorBidi" w:cstheme="majorBidi"/>
        </w:rPr>
      </w:pPr>
      <w:proofErr w:type="gramStart"/>
      <w:r w:rsidRPr="00787F6E">
        <w:rPr>
          <w:rFonts w:asciiTheme="majorBidi" w:hAnsiTheme="majorBidi" w:cstheme="majorBidi"/>
        </w:rPr>
        <w:t>może</w:t>
      </w:r>
      <w:proofErr w:type="gramEnd"/>
      <w:r w:rsidRPr="00787F6E">
        <w:rPr>
          <w:rFonts w:asciiTheme="majorBidi" w:hAnsiTheme="majorBidi" w:cstheme="majorBidi"/>
        </w:rPr>
        <w:t xml:space="preserve"> żądać dokładnej relacji z zaistniałego naruszenia od osoby powiadamiającej, jak</w:t>
      </w:r>
      <w:r w:rsidRPr="00787F6E">
        <w:rPr>
          <w:rFonts w:asciiTheme="majorBidi" w:hAnsiTheme="majorBidi" w:cstheme="majorBidi"/>
        </w:rPr>
        <w:cr/>
      </w:r>
      <w:proofErr w:type="gramStart"/>
      <w:r w:rsidRPr="00787F6E">
        <w:rPr>
          <w:rFonts w:asciiTheme="majorBidi" w:hAnsiTheme="majorBidi" w:cstheme="majorBidi"/>
        </w:rPr>
        <w:t>również</w:t>
      </w:r>
      <w:proofErr w:type="gramEnd"/>
      <w:r w:rsidRPr="00787F6E">
        <w:rPr>
          <w:rFonts w:asciiTheme="majorBidi" w:hAnsiTheme="majorBidi" w:cstheme="majorBidi"/>
        </w:rPr>
        <w:t xml:space="preserve"> innych osób mogących posiadać informacje związane z zaistniałym zdarzeniem. </w:t>
      </w:r>
    </w:p>
    <w:p w:rsidR="00642F83" w:rsidRPr="00787F6E" w:rsidRDefault="00642F83" w:rsidP="00642F83">
      <w:pPr>
        <w:pStyle w:val="Nagwek4"/>
        <w:numPr>
          <w:ilvl w:val="0"/>
          <w:numId w:val="4"/>
        </w:numPr>
        <w:rPr>
          <w:rFonts w:asciiTheme="majorBidi" w:hAnsiTheme="majorBidi" w:cstheme="majorBidi"/>
        </w:rPr>
      </w:pPr>
      <w:proofErr w:type="gramStart"/>
      <w:r w:rsidRPr="00787F6E">
        <w:rPr>
          <w:rFonts w:asciiTheme="majorBidi" w:hAnsiTheme="majorBidi" w:cstheme="majorBidi"/>
        </w:rPr>
        <w:t>podejmuje</w:t>
      </w:r>
      <w:proofErr w:type="gramEnd"/>
      <w:r w:rsidRPr="00787F6E">
        <w:rPr>
          <w:rFonts w:asciiTheme="majorBidi" w:hAnsiTheme="majorBidi" w:cstheme="majorBidi"/>
        </w:rPr>
        <w:t xml:space="preserve"> decyzje o konieczności zgłoszenia incydentu do organu nadzorczego. </w:t>
      </w:r>
    </w:p>
    <w:p w:rsidR="00642F83" w:rsidRPr="00787F6E" w:rsidRDefault="00642F83" w:rsidP="00642F83">
      <w:pPr>
        <w:rPr>
          <w:rFonts w:asciiTheme="majorBidi" w:hAnsiTheme="majorBidi" w:cstheme="majorBidi"/>
        </w:rPr>
      </w:pPr>
    </w:p>
    <w:sectPr w:rsidR="00642F83" w:rsidRPr="00787F6E" w:rsidSect="00A258D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772" w:rsidRDefault="000C4772" w:rsidP="00A258DD">
      <w:pPr>
        <w:spacing w:after="0" w:line="240" w:lineRule="auto"/>
      </w:pPr>
      <w:r>
        <w:separator/>
      </w:r>
    </w:p>
  </w:endnote>
  <w:endnote w:type="continuationSeparator" w:id="0">
    <w:p w:rsidR="000C4772" w:rsidRDefault="000C4772" w:rsidP="00A2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64898"/>
      <w:docPartObj>
        <w:docPartGallery w:val="Page Numbers (Bottom of Page)"/>
        <w:docPartUnique/>
      </w:docPartObj>
    </w:sdtPr>
    <w:sdtContent>
      <w:p w:rsidR="00E33FF6" w:rsidRDefault="00D820E4">
        <w:pPr>
          <w:pStyle w:val="Stopka"/>
          <w:jc w:val="right"/>
        </w:pPr>
        <w:fldSimple w:instr=" PAGE   \* MERGEFORMAT ">
          <w:r w:rsidR="00EA68DC">
            <w:rPr>
              <w:noProof/>
            </w:rPr>
            <w:t>2</w:t>
          </w:r>
        </w:fldSimple>
      </w:p>
    </w:sdtContent>
  </w:sdt>
  <w:p w:rsidR="00E33FF6" w:rsidRDefault="00E33F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64897"/>
      <w:docPartObj>
        <w:docPartGallery w:val="Page Numbers (Bottom of Page)"/>
        <w:docPartUnique/>
      </w:docPartObj>
    </w:sdtPr>
    <w:sdtContent>
      <w:p w:rsidR="00E33FF6" w:rsidRDefault="00D820E4">
        <w:pPr>
          <w:pStyle w:val="Stopka"/>
          <w:jc w:val="right"/>
        </w:pPr>
        <w:fldSimple w:instr=" PAGE   \* MERGEFORMAT ">
          <w:r w:rsidR="008F2E7D">
            <w:rPr>
              <w:noProof/>
            </w:rPr>
            <w:t>1</w:t>
          </w:r>
        </w:fldSimple>
      </w:p>
    </w:sdtContent>
  </w:sdt>
  <w:p w:rsidR="00E33FF6" w:rsidRDefault="00E33F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772" w:rsidRDefault="000C4772" w:rsidP="00A258DD">
      <w:pPr>
        <w:spacing w:after="0" w:line="240" w:lineRule="auto"/>
      </w:pPr>
      <w:r>
        <w:separator/>
      </w:r>
    </w:p>
  </w:footnote>
  <w:footnote w:type="continuationSeparator" w:id="0">
    <w:p w:rsidR="000C4772" w:rsidRDefault="000C4772" w:rsidP="00A2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DD" w:rsidRDefault="00A258DD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-285750</wp:posOffset>
          </wp:positionH>
          <wp:positionV relativeFrom="page">
            <wp:posOffset>76200</wp:posOffset>
          </wp:positionV>
          <wp:extent cx="7559675" cy="10690860"/>
          <wp:effectExtent l="1905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C05"/>
    <w:multiLevelType w:val="hybridMultilevel"/>
    <w:tmpl w:val="700ACC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8C6620"/>
    <w:multiLevelType w:val="hybridMultilevel"/>
    <w:tmpl w:val="7F767600"/>
    <w:lvl w:ilvl="0">
      <w:start w:val="1"/>
      <w:numFmt w:val="bullet"/>
      <w:pStyle w:val="Dotpoin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6B48C5"/>
    <w:multiLevelType w:val="hybridMultilevel"/>
    <w:tmpl w:val="B9268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1F089F"/>
    <w:multiLevelType w:val="hybridMultilevel"/>
    <w:tmpl w:val="2EEEE478"/>
    <w:lvl w:ilvl="0" w:tplc="30105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258DD"/>
    <w:rsid w:val="00083A63"/>
    <w:rsid w:val="000C4772"/>
    <w:rsid w:val="000D1EDD"/>
    <w:rsid w:val="000F286E"/>
    <w:rsid w:val="00244EDD"/>
    <w:rsid w:val="002A4CDE"/>
    <w:rsid w:val="00401CA3"/>
    <w:rsid w:val="00426C4D"/>
    <w:rsid w:val="004B1FBE"/>
    <w:rsid w:val="0056535D"/>
    <w:rsid w:val="005E1FB9"/>
    <w:rsid w:val="005E5419"/>
    <w:rsid w:val="006377F8"/>
    <w:rsid w:val="00642F83"/>
    <w:rsid w:val="00687B8D"/>
    <w:rsid w:val="0072798D"/>
    <w:rsid w:val="00764273"/>
    <w:rsid w:val="00784D87"/>
    <w:rsid w:val="00791534"/>
    <w:rsid w:val="008356CB"/>
    <w:rsid w:val="00852020"/>
    <w:rsid w:val="008F2E7D"/>
    <w:rsid w:val="00964A74"/>
    <w:rsid w:val="00974613"/>
    <w:rsid w:val="009767D8"/>
    <w:rsid w:val="009B07B4"/>
    <w:rsid w:val="009E15B8"/>
    <w:rsid w:val="00A230F1"/>
    <w:rsid w:val="00A255D9"/>
    <w:rsid w:val="00A258DD"/>
    <w:rsid w:val="00A63930"/>
    <w:rsid w:val="00A93C4D"/>
    <w:rsid w:val="00A95D5E"/>
    <w:rsid w:val="00AA252A"/>
    <w:rsid w:val="00AA3460"/>
    <w:rsid w:val="00B17E70"/>
    <w:rsid w:val="00BD2F37"/>
    <w:rsid w:val="00BF12B7"/>
    <w:rsid w:val="00C202FC"/>
    <w:rsid w:val="00CA2587"/>
    <w:rsid w:val="00CD11B3"/>
    <w:rsid w:val="00D30A24"/>
    <w:rsid w:val="00D820E4"/>
    <w:rsid w:val="00DE4D8B"/>
    <w:rsid w:val="00E17845"/>
    <w:rsid w:val="00E33FF6"/>
    <w:rsid w:val="00EA68DC"/>
    <w:rsid w:val="00ED5EAB"/>
    <w:rsid w:val="00F7447B"/>
    <w:rsid w:val="00F7512F"/>
    <w:rsid w:val="00FA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8DD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E17845"/>
    <w:pPr>
      <w:keepNext/>
      <w:keepLines/>
      <w:spacing w:before="240" w:after="24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17845"/>
    <w:pPr>
      <w:keepNext/>
      <w:keepLines/>
      <w:spacing w:before="240" w:after="240" w:line="360" w:lineRule="auto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agwek11"/>
    <w:next w:val="Normalny"/>
    <w:link w:val="Nagwek3Znak"/>
    <w:uiPriority w:val="9"/>
    <w:unhideWhenUsed/>
    <w:qFormat/>
    <w:rsid w:val="00642F83"/>
    <w:pPr>
      <w:outlineLvl w:val="2"/>
    </w:pPr>
  </w:style>
  <w:style w:type="paragraph" w:styleId="Nagwek4">
    <w:name w:val="heading 4"/>
    <w:basedOn w:val="Nagwek11"/>
    <w:next w:val="Normalny"/>
    <w:link w:val="Nagwek4Znak"/>
    <w:uiPriority w:val="9"/>
    <w:unhideWhenUsed/>
    <w:qFormat/>
    <w:rsid w:val="00642F83"/>
    <w:pPr>
      <w:ind w:left="1224" w:hanging="504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7845"/>
    <w:rPr>
      <w:rFonts w:eastAsiaTheme="majorEastAsia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E17845"/>
    <w:rPr>
      <w:rFonts w:eastAsiaTheme="majorEastAsia" w:cstheme="majorBidi"/>
      <w:b/>
      <w:bCs/>
      <w:sz w:val="24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A2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58D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2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8DD"/>
    <w:rPr>
      <w:lang w:val="pl-PL"/>
    </w:rPr>
  </w:style>
  <w:style w:type="paragraph" w:customStyle="1" w:styleId="Standard">
    <w:name w:val="Standard"/>
    <w:rsid w:val="00784D87"/>
    <w:pPr>
      <w:suppressAutoHyphens/>
      <w:autoSpaceDN w:val="0"/>
      <w:spacing w:after="0" w:line="360" w:lineRule="auto"/>
      <w:jc w:val="both"/>
      <w:textAlignment w:val="baseline"/>
    </w:pPr>
    <w:rPr>
      <w:rFonts w:ascii="Georgia" w:eastAsia="Calibri" w:hAnsi="Georgia" w:cs="Times New Roman"/>
      <w:sz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42F83"/>
    <w:rPr>
      <w:rFonts w:ascii="Source Sans Pro" w:hAnsi="Source Sans Pro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42F83"/>
    <w:rPr>
      <w:rFonts w:ascii="Source Sans Pro" w:hAnsi="Source Sans Pro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642F83"/>
    <w:pPr>
      <w:ind w:left="360"/>
      <w:jc w:val="both"/>
    </w:pPr>
    <w:rPr>
      <w:rFonts w:ascii="Source Sans Pro" w:hAnsi="Source Sans Pro"/>
    </w:rPr>
  </w:style>
  <w:style w:type="character" w:customStyle="1" w:styleId="BezodstpwZnak">
    <w:name w:val="Bez odstępów Znak"/>
    <w:basedOn w:val="Domylnaczcionkaakapitu"/>
    <w:link w:val="Bezodstpw"/>
    <w:uiPriority w:val="1"/>
    <w:rsid w:val="00642F83"/>
    <w:rPr>
      <w:rFonts w:ascii="Source Sans Pro" w:hAnsi="Source Sans Pro"/>
      <w:lang w:val="pl-PL"/>
    </w:rPr>
  </w:style>
  <w:style w:type="paragraph" w:customStyle="1" w:styleId="Dotpoint">
    <w:name w:val="Dot_point"/>
    <w:basedOn w:val="Bezodstpw"/>
    <w:link w:val="DotpointZnak"/>
    <w:qFormat/>
    <w:rsid w:val="00642F83"/>
    <w:pPr>
      <w:numPr>
        <w:numId w:val="1"/>
      </w:numPr>
      <w:spacing w:after="0"/>
    </w:pPr>
  </w:style>
  <w:style w:type="paragraph" w:customStyle="1" w:styleId="Nagwek11">
    <w:name w:val="Nagłówek 1.1"/>
    <w:basedOn w:val="Nagwek2"/>
    <w:qFormat/>
    <w:rsid w:val="00642F83"/>
    <w:pPr>
      <w:keepNext w:val="0"/>
      <w:keepLines w:val="0"/>
      <w:spacing w:before="0" w:line="276" w:lineRule="auto"/>
      <w:ind w:left="792" w:hanging="432"/>
      <w:jc w:val="both"/>
    </w:pPr>
    <w:rPr>
      <w:rFonts w:ascii="Source Sans Pro" w:eastAsiaTheme="minorHAnsi" w:hAnsi="Source Sans Pro" w:cstheme="minorBidi"/>
      <w:b w:val="0"/>
      <w:bCs w:val="0"/>
      <w:sz w:val="22"/>
      <w:szCs w:val="22"/>
    </w:rPr>
  </w:style>
  <w:style w:type="character" w:customStyle="1" w:styleId="DotpointZnak">
    <w:name w:val="Dot_point Znak"/>
    <w:basedOn w:val="BezodstpwZnak"/>
    <w:link w:val="Dotpoint"/>
    <w:rsid w:val="00642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54683-B1C9-469E-9A96-6EF6F36D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2020-02-13T08:12:00Z</cp:lastPrinted>
  <dcterms:created xsi:type="dcterms:W3CDTF">2020-12-03T11:35:00Z</dcterms:created>
  <dcterms:modified xsi:type="dcterms:W3CDTF">2020-12-03T11:47:00Z</dcterms:modified>
</cp:coreProperties>
</file>